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A9830" w14:textId="77777777" w:rsidR="005B1273" w:rsidRDefault="005B1273">
      <w:pPr>
        <w:tabs>
          <w:tab w:val="right" w:pos="9540"/>
        </w:tabs>
        <w:ind w:right="-180"/>
        <w:rPr>
          <w:rFonts w:ascii="Arial" w:hAnsi="Arial"/>
          <w:sz w:val="22"/>
        </w:rPr>
      </w:pPr>
      <w:r>
        <w:rPr>
          <w:rFonts w:ascii="Arial" w:hAnsi="Arial"/>
          <w:b/>
        </w:rPr>
        <w:t>FOR IMMEDIATE RELEASE</w:t>
      </w:r>
      <w:r>
        <w:rPr>
          <w:rFonts w:ascii="Arial" w:hAnsi="Arial"/>
          <w:b/>
        </w:rPr>
        <w:tab/>
        <w:t xml:space="preserve"> </w:t>
      </w:r>
      <w:r>
        <w:rPr>
          <w:rFonts w:ascii="Arial" w:hAnsi="Arial"/>
          <w:sz w:val="22"/>
        </w:rPr>
        <w:t>FOR FURTHER INFORMATION CONTACT:</w:t>
      </w:r>
    </w:p>
    <w:p w14:paraId="6AAD4273" w14:textId="77777777" w:rsidR="005B1273" w:rsidRDefault="005B1273">
      <w:pPr>
        <w:pStyle w:val="Heading5"/>
        <w:rPr>
          <w:sz w:val="22"/>
        </w:rPr>
      </w:pPr>
      <w:r>
        <w:rPr>
          <w:sz w:val="22"/>
        </w:rPr>
        <w:t>Cecilia Lee</w:t>
      </w:r>
    </w:p>
    <w:p w14:paraId="5A7C3DD2" w14:textId="6EB1EB39" w:rsidR="005B1273" w:rsidRDefault="00E31F10">
      <w:pPr>
        <w:ind w:right="-180"/>
        <w:jc w:val="right"/>
        <w:rPr>
          <w:rFonts w:ascii="Arial" w:hAnsi="Arial"/>
          <w:color w:val="000000"/>
          <w:sz w:val="22"/>
        </w:rPr>
      </w:pPr>
      <w:r>
        <w:rPr>
          <w:rFonts w:ascii="Arial" w:hAnsi="Arial"/>
          <w:color w:val="000000"/>
          <w:sz w:val="22"/>
        </w:rPr>
        <w:t>(323) 354-7504</w:t>
      </w:r>
    </w:p>
    <w:p w14:paraId="6B5C91C1" w14:textId="77777777" w:rsidR="005B1273" w:rsidRDefault="005B1273">
      <w:pPr>
        <w:ind w:right="-180"/>
        <w:jc w:val="right"/>
        <w:rPr>
          <w:rFonts w:ascii="Arial" w:hAnsi="Arial"/>
          <w:sz w:val="22"/>
        </w:rPr>
      </w:pPr>
      <w:r>
        <w:rPr>
          <w:rFonts w:ascii="Arial" w:hAnsi="Arial"/>
          <w:color w:val="000000"/>
          <w:sz w:val="22"/>
        </w:rPr>
        <w:t>cecilia@brightredrocket.com</w:t>
      </w:r>
    </w:p>
    <w:p w14:paraId="59508B9A" w14:textId="77777777" w:rsidR="005B1273" w:rsidRDefault="005B1273">
      <w:pPr>
        <w:rPr>
          <w:rFonts w:ascii="Arial" w:hAnsi="Arial"/>
          <w:b/>
        </w:rPr>
      </w:pPr>
    </w:p>
    <w:p w14:paraId="020881C5" w14:textId="7A1A365B" w:rsidR="005B1273" w:rsidRDefault="00E31F10">
      <w:pPr>
        <w:pStyle w:val="BodyText2"/>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jc w:val="center"/>
        <w:rPr>
          <w:b/>
          <w:sz w:val="40"/>
        </w:rPr>
      </w:pPr>
      <w:r>
        <w:rPr>
          <w:b/>
          <w:sz w:val="40"/>
        </w:rPr>
        <w:t>Finally, “The Tony Millionaire Show”</w:t>
      </w:r>
    </w:p>
    <w:p w14:paraId="1B67087C" w14:textId="77777777" w:rsidR="005B1273" w:rsidRDefault="005B1273">
      <w:pPr>
        <w:pStyle w:val="BodyText2"/>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jc w:val="center"/>
        <w:rPr>
          <w:b/>
          <w:sz w:val="22"/>
        </w:rPr>
      </w:pPr>
    </w:p>
    <w:p w14:paraId="2677334E" w14:textId="21FB9E81" w:rsidR="005B1273" w:rsidRDefault="00E31F10" w:rsidP="00B849F0">
      <w:pPr>
        <w:pStyle w:val="BodyText2"/>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jc w:val="center"/>
        <w:rPr>
          <w:b/>
          <w:sz w:val="22"/>
        </w:rPr>
      </w:pPr>
      <w:r>
        <w:rPr>
          <w:b/>
          <w:sz w:val="22"/>
        </w:rPr>
        <w:t>Over 10 years in the making, Bright Red Rocket releases the documentary about alternative cartoonist and provocateur: Tony Millionaire</w:t>
      </w:r>
    </w:p>
    <w:p w14:paraId="45F80569" w14:textId="77777777" w:rsidR="005B1273" w:rsidRDefault="005B1273">
      <w:pPr>
        <w:pStyle w:val="BodyText2"/>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b/>
          <w:sz w:val="22"/>
        </w:rPr>
      </w:pPr>
    </w:p>
    <w:p w14:paraId="505FC3E9" w14:textId="4364DA60" w:rsidR="00A91B2B" w:rsidRDefault="005B1273" w:rsidP="00A91B2B">
      <w:pPr>
        <w:rPr>
          <w:rFonts w:ascii="Arial" w:hAnsi="Arial"/>
          <w:sz w:val="22"/>
        </w:rPr>
      </w:pPr>
      <w:r>
        <w:rPr>
          <w:rFonts w:ascii="Arial" w:hAnsi="Arial"/>
          <w:sz w:val="22"/>
        </w:rPr>
        <w:t>LOS ANGELES –</w:t>
      </w:r>
      <w:r w:rsidR="00E31F10">
        <w:rPr>
          <w:rFonts w:ascii="Arial" w:hAnsi="Arial"/>
          <w:sz w:val="22"/>
        </w:rPr>
        <w:t xml:space="preserve"> </w:t>
      </w:r>
      <w:r>
        <w:rPr>
          <w:rFonts w:ascii="Arial" w:hAnsi="Arial"/>
          <w:sz w:val="22"/>
        </w:rPr>
        <w:t>Tony Millionaire</w:t>
      </w:r>
      <w:r w:rsidR="00E31F10">
        <w:rPr>
          <w:rFonts w:ascii="Arial" w:hAnsi="Arial"/>
          <w:sz w:val="22"/>
        </w:rPr>
        <w:t xml:space="preserve"> didn’t want a film </w:t>
      </w:r>
      <w:r w:rsidR="00A91B2B">
        <w:rPr>
          <w:rFonts w:ascii="Arial" w:hAnsi="Arial"/>
          <w:sz w:val="22"/>
        </w:rPr>
        <w:t>made about him. In fact, he said NO to the filmmakers for years. At the producer’s insistence, he finally agreed to be interviewed. But in the middle of the first filming session, he walked out.</w:t>
      </w:r>
    </w:p>
    <w:p w14:paraId="0F1A6AF9" w14:textId="03867A9F" w:rsidR="00A91B2B" w:rsidRDefault="00A91B2B" w:rsidP="00A91B2B">
      <w:pPr>
        <w:rPr>
          <w:rFonts w:ascii="Arial" w:hAnsi="Arial"/>
          <w:sz w:val="22"/>
        </w:rPr>
      </w:pPr>
    </w:p>
    <w:p w14:paraId="184233DE" w14:textId="12080212" w:rsidR="00A91B2B" w:rsidRPr="00A91B2B" w:rsidRDefault="00A91B2B" w:rsidP="00A91B2B">
      <w:pPr>
        <w:rPr>
          <w:rFonts w:ascii="Arial" w:hAnsi="Arial"/>
          <w:sz w:val="22"/>
        </w:rPr>
      </w:pPr>
      <w:r w:rsidRPr="00A91B2B">
        <w:rPr>
          <w:rFonts w:ascii="Arial" w:hAnsi="Arial"/>
          <w:sz w:val="22"/>
        </w:rPr>
        <w:t xml:space="preserve">Filmed over </w:t>
      </w:r>
      <w:r w:rsidR="004E5EB8">
        <w:rPr>
          <w:rFonts w:ascii="Arial" w:hAnsi="Arial"/>
          <w:sz w:val="22"/>
        </w:rPr>
        <w:t>a decade</w:t>
      </w:r>
      <w:r w:rsidRPr="00A91B2B">
        <w:rPr>
          <w:rFonts w:ascii="Arial" w:hAnsi="Arial"/>
          <w:sz w:val="22"/>
        </w:rPr>
        <w:t xml:space="preserve">, </w:t>
      </w:r>
      <w:r>
        <w:rPr>
          <w:rFonts w:ascii="Arial" w:hAnsi="Arial"/>
          <w:sz w:val="22"/>
        </w:rPr>
        <w:t>the movie</w:t>
      </w:r>
      <w:r w:rsidRPr="00A91B2B">
        <w:rPr>
          <w:rFonts w:ascii="Arial" w:hAnsi="Arial"/>
          <w:sz w:val="22"/>
        </w:rPr>
        <w:t xml:space="preserve"> aims to answer the question: Who is Tony Millionaire? It’s the story of a loud giant of a man, chasing people around with his false teeth, performing drunk on stage, and being the worst party guest; the guy who did </w:t>
      </w:r>
      <w:r w:rsidR="00F62792">
        <w:rPr>
          <w:rFonts w:ascii="Arial" w:hAnsi="Arial"/>
          <w:sz w:val="22"/>
        </w:rPr>
        <w:t>t</w:t>
      </w:r>
      <w:r w:rsidRPr="00A91B2B">
        <w:rPr>
          <w:rFonts w:ascii="Arial" w:hAnsi="Arial"/>
          <w:sz w:val="22"/>
        </w:rPr>
        <w:t xml:space="preserve">hat thing last weekend that everyone </w:t>
      </w:r>
      <w:r w:rsidR="00F62792">
        <w:rPr>
          <w:rFonts w:ascii="Arial" w:hAnsi="Arial"/>
          <w:sz w:val="22"/>
        </w:rPr>
        <w:t>wa</w:t>
      </w:r>
      <w:r w:rsidRPr="00A91B2B">
        <w:rPr>
          <w:rFonts w:ascii="Arial" w:hAnsi="Arial"/>
          <w:sz w:val="22"/>
        </w:rPr>
        <w:t xml:space="preserve">s talking about. </w:t>
      </w:r>
      <w:r w:rsidR="00F62792">
        <w:rPr>
          <w:rFonts w:ascii="Arial" w:hAnsi="Arial"/>
          <w:sz w:val="22"/>
        </w:rPr>
        <w:t xml:space="preserve">He is also the artist behind </w:t>
      </w:r>
      <w:proofErr w:type="spellStart"/>
      <w:r w:rsidR="00F62792">
        <w:rPr>
          <w:rFonts w:ascii="Arial" w:hAnsi="Arial"/>
          <w:sz w:val="22"/>
        </w:rPr>
        <w:t>Maakies</w:t>
      </w:r>
      <w:proofErr w:type="spellEnd"/>
      <w:r w:rsidR="00F62792">
        <w:rPr>
          <w:rFonts w:ascii="Arial" w:hAnsi="Arial"/>
          <w:sz w:val="22"/>
        </w:rPr>
        <w:t>, a weekly comic strip featuring a drunk bird (</w:t>
      </w:r>
      <w:proofErr w:type="spellStart"/>
      <w:r w:rsidR="00F62792">
        <w:rPr>
          <w:rFonts w:ascii="Arial" w:hAnsi="Arial"/>
          <w:sz w:val="22"/>
        </w:rPr>
        <w:t>Drinky</w:t>
      </w:r>
      <w:proofErr w:type="spellEnd"/>
      <w:r w:rsidR="00F62792">
        <w:rPr>
          <w:rFonts w:ascii="Arial" w:hAnsi="Arial"/>
          <w:sz w:val="22"/>
        </w:rPr>
        <w:t xml:space="preserve"> Crow) and a foul-mouthed sailor monkey (Uncle Gabby). </w:t>
      </w:r>
    </w:p>
    <w:p w14:paraId="3ECC82CC" w14:textId="77777777" w:rsidR="00A91B2B" w:rsidRPr="00A91B2B" w:rsidRDefault="00A91B2B" w:rsidP="00A91B2B">
      <w:pPr>
        <w:rPr>
          <w:rFonts w:ascii="Arial" w:hAnsi="Arial"/>
          <w:sz w:val="22"/>
        </w:rPr>
      </w:pPr>
    </w:p>
    <w:p w14:paraId="46C299F6" w14:textId="2B4B7BDB" w:rsidR="00A91B2B" w:rsidRPr="00A91B2B" w:rsidRDefault="00A91B2B" w:rsidP="00A91B2B">
      <w:pPr>
        <w:rPr>
          <w:rFonts w:ascii="Arial" w:hAnsi="Arial"/>
          <w:sz w:val="22"/>
        </w:rPr>
      </w:pPr>
      <w:r w:rsidRPr="00A91B2B">
        <w:rPr>
          <w:rFonts w:ascii="Arial" w:hAnsi="Arial"/>
          <w:sz w:val="22"/>
        </w:rPr>
        <w:t>But he also makes beautifully rendered drawings in pen and ink</w:t>
      </w:r>
      <w:r w:rsidR="00F62792">
        <w:rPr>
          <w:rFonts w:ascii="Arial" w:hAnsi="Arial"/>
          <w:sz w:val="22"/>
        </w:rPr>
        <w:t xml:space="preserve"> (many of his portraits were seen in </w:t>
      </w:r>
      <w:r w:rsidR="00F62792">
        <w:rPr>
          <w:rFonts w:ascii="Arial" w:hAnsi="Arial"/>
          <w:i/>
          <w:sz w:val="22"/>
        </w:rPr>
        <w:t>The Believer</w:t>
      </w:r>
      <w:r w:rsidR="00F62792">
        <w:rPr>
          <w:rFonts w:ascii="Arial" w:hAnsi="Arial"/>
          <w:sz w:val="22"/>
        </w:rPr>
        <w:t>)</w:t>
      </w:r>
      <w:r w:rsidRPr="00A91B2B">
        <w:rPr>
          <w:rFonts w:ascii="Arial" w:hAnsi="Arial"/>
          <w:sz w:val="22"/>
        </w:rPr>
        <w:t>, colorful</w:t>
      </w:r>
      <w:r>
        <w:rPr>
          <w:rFonts w:ascii="Arial" w:hAnsi="Arial"/>
          <w:sz w:val="22"/>
        </w:rPr>
        <w:t xml:space="preserve"> and sweet</w:t>
      </w:r>
      <w:r w:rsidRPr="00A91B2B">
        <w:rPr>
          <w:rFonts w:ascii="Arial" w:hAnsi="Arial"/>
          <w:sz w:val="22"/>
        </w:rPr>
        <w:t xml:space="preserve"> children’s books about a Sock Monkey in a Victorian house, and </w:t>
      </w:r>
      <w:r w:rsidR="00F62792">
        <w:rPr>
          <w:rFonts w:ascii="Arial" w:hAnsi="Arial"/>
          <w:sz w:val="22"/>
        </w:rPr>
        <w:t>was</w:t>
      </w:r>
      <w:r w:rsidRPr="00A91B2B">
        <w:rPr>
          <w:rFonts w:ascii="Arial" w:hAnsi="Arial"/>
          <w:sz w:val="22"/>
        </w:rPr>
        <w:t xml:space="preserve"> a devoted father to his daughters.</w:t>
      </w:r>
      <w:r w:rsidR="00F62792">
        <w:rPr>
          <w:rFonts w:ascii="Arial" w:hAnsi="Arial"/>
          <w:sz w:val="22"/>
        </w:rPr>
        <w:t xml:space="preserve"> </w:t>
      </w:r>
    </w:p>
    <w:p w14:paraId="329941A4" w14:textId="77777777" w:rsidR="00A91B2B" w:rsidRPr="00A91B2B" w:rsidRDefault="00A91B2B" w:rsidP="00A91B2B">
      <w:pPr>
        <w:rPr>
          <w:rFonts w:ascii="Arial" w:hAnsi="Arial"/>
          <w:sz w:val="22"/>
        </w:rPr>
      </w:pPr>
    </w:p>
    <w:p w14:paraId="7011F776" w14:textId="672A2C32" w:rsidR="00C42C05" w:rsidRDefault="00A91B2B" w:rsidP="00C42C05">
      <w:pPr>
        <w:rPr>
          <w:rFonts w:ascii="Arial" w:hAnsi="Arial"/>
          <w:sz w:val="22"/>
        </w:rPr>
      </w:pPr>
      <w:r w:rsidRPr="00A91B2B">
        <w:rPr>
          <w:rFonts w:ascii="Arial" w:hAnsi="Arial"/>
          <w:sz w:val="22"/>
        </w:rPr>
        <w:t xml:space="preserve">Through contrasts and contradictions, </w:t>
      </w:r>
      <w:r>
        <w:rPr>
          <w:rFonts w:ascii="Arial" w:hAnsi="Arial"/>
          <w:sz w:val="22"/>
        </w:rPr>
        <w:t xml:space="preserve">the film is a </w:t>
      </w:r>
      <w:r w:rsidRPr="00A91B2B">
        <w:rPr>
          <w:rFonts w:ascii="Arial" w:hAnsi="Arial"/>
          <w:sz w:val="22"/>
        </w:rPr>
        <w:t>st</w:t>
      </w:r>
      <w:r>
        <w:rPr>
          <w:rFonts w:ascii="Arial" w:hAnsi="Arial"/>
          <w:sz w:val="22"/>
        </w:rPr>
        <w:t>ory</w:t>
      </w:r>
      <w:r w:rsidRPr="00A91B2B">
        <w:rPr>
          <w:rFonts w:ascii="Arial" w:hAnsi="Arial"/>
          <w:sz w:val="22"/>
        </w:rPr>
        <w:t xml:space="preserve"> </w:t>
      </w:r>
      <w:r>
        <w:rPr>
          <w:rFonts w:ascii="Arial" w:hAnsi="Arial"/>
          <w:sz w:val="22"/>
        </w:rPr>
        <w:t>about a man, an artist, a boyfriend, a father, a performer, a searcher. It’s a story about</w:t>
      </w:r>
      <w:r w:rsidRPr="00A91B2B">
        <w:rPr>
          <w:rFonts w:ascii="Arial" w:hAnsi="Arial"/>
          <w:sz w:val="22"/>
        </w:rPr>
        <w:t xml:space="preserve"> telling stories, and the revelation that life is also a performance</w:t>
      </w:r>
      <w:r>
        <w:rPr>
          <w:rFonts w:ascii="Arial" w:hAnsi="Arial"/>
          <w:sz w:val="22"/>
        </w:rPr>
        <w:t>. The film</w:t>
      </w:r>
      <w:r w:rsidRPr="00A91B2B">
        <w:rPr>
          <w:rFonts w:ascii="Arial" w:hAnsi="Arial"/>
          <w:sz w:val="22"/>
        </w:rPr>
        <w:t xml:space="preserve"> may raise more questions than it answers. </w:t>
      </w:r>
      <w:r w:rsidR="00C42C05">
        <w:rPr>
          <w:rFonts w:ascii="Arial" w:hAnsi="Arial"/>
          <w:sz w:val="22"/>
        </w:rPr>
        <w:t>The documentary is</w:t>
      </w:r>
      <w:r w:rsidR="00C42C05" w:rsidRPr="00C42C05">
        <w:rPr>
          <w:rFonts w:ascii="Arial" w:hAnsi="Arial"/>
          <w:sz w:val="22"/>
        </w:rPr>
        <w:t xml:space="preserve"> a love song sung by a ribald chorus of drunk sailors at a cartoonists’ bar. It’s raunchy</w:t>
      </w:r>
      <w:r w:rsidR="00B849F0">
        <w:rPr>
          <w:rFonts w:ascii="Arial" w:hAnsi="Arial"/>
          <w:sz w:val="22"/>
        </w:rPr>
        <w:t>,</w:t>
      </w:r>
      <w:r w:rsidR="00C42C05" w:rsidRPr="00C42C05">
        <w:rPr>
          <w:rFonts w:ascii="Arial" w:hAnsi="Arial"/>
          <w:sz w:val="22"/>
        </w:rPr>
        <w:t xml:space="preserve"> </w:t>
      </w:r>
      <w:r w:rsidR="00C42C05">
        <w:rPr>
          <w:rFonts w:ascii="Arial" w:hAnsi="Arial"/>
          <w:sz w:val="22"/>
        </w:rPr>
        <w:t xml:space="preserve">lewd, </w:t>
      </w:r>
      <w:r w:rsidR="00C42C05" w:rsidRPr="00C42C05">
        <w:rPr>
          <w:rFonts w:ascii="Arial" w:hAnsi="Arial"/>
          <w:sz w:val="22"/>
        </w:rPr>
        <w:t>profane</w:t>
      </w:r>
      <w:r w:rsidR="00C42C05">
        <w:rPr>
          <w:rFonts w:ascii="Arial" w:hAnsi="Arial"/>
          <w:sz w:val="22"/>
        </w:rPr>
        <w:t xml:space="preserve"> and raw in its honesty</w:t>
      </w:r>
      <w:r w:rsidR="00C42C05" w:rsidRPr="00C42C05">
        <w:rPr>
          <w:rFonts w:ascii="Arial" w:hAnsi="Arial"/>
          <w:sz w:val="22"/>
        </w:rPr>
        <w:t>, but also sweet, sensitive and touching</w:t>
      </w:r>
      <w:r w:rsidR="00B849F0">
        <w:rPr>
          <w:rFonts w:ascii="Arial" w:hAnsi="Arial"/>
          <w:sz w:val="22"/>
        </w:rPr>
        <w:t>. Fast paced with hundreds of edits, it’s</w:t>
      </w:r>
      <w:r w:rsidR="00CE6CF7">
        <w:rPr>
          <w:rFonts w:ascii="Arial" w:hAnsi="Arial"/>
          <w:sz w:val="22"/>
        </w:rPr>
        <w:t xml:space="preserve"> captures the</w:t>
      </w:r>
      <w:r w:rsidR="00C42C05" w:rsidRPr="00C42C05">
        <w:rPr>
          <w:rFonts w:ascii="Arial" w:hAnsi="Arial"/>
          <w:sz w:val="22"/>
        </w:rPr>
        <w:t xml:space="preserve"> art and person of Tony Millionaire himself.</w:t>
      </w:r>
    </w:p>
    <w:p w14:paraId="6CD967A1" w14:textId="6B698FBC" w:rsidR="00B849F0" w:rsidRDefault="00B849F0" w:rsidP="00C42C05">
      <w:pPr>
        <w:rPr>
          <w:rFonts w:ascii="Arial" w:hAnsi="Arial"/>
          <w:sz w:val="22"/>
        </w:rPr>
      </w:pPr>
    </w:p>
    <w:p w14:paraId="5E24E33A" w14:textId="57612499" w:rsidR="00C42C05" w:rsidRPr="00C42C05" w:rsidRDefault="00B849F0" w:rsidP="00C42C05">
      <w:pPr>
        <w:rPr>
          <w:rFonts w:ascii="Arial" w:hAnsi="Arial"/>
          <w:sz w:val="22"/>
        </w:rPr>
      </w:pPr>
      <w:r>
        <w:rPr>
          <w:rFonts w:ascii="Arial" w:hAnsi="Arial"/>
          <w:sz w:val="22"/>
        </w:rPr>
        <w:t>Featuring interviews with over 50 cartoonists, artists, editors,</w:t>
      </w:r>
      <w:r w:rsidR="00590329">
        <w:rPr>
          <w:rFonts w:ascii="Arial" w:hAnsi="Arial"/>
          <w:sz w:val="22"/>
        </w:rPr>
        <w:t xml:space="preserve"> and musician, including Renee French, Johnny Ryan, James </w:t>
      </w:r>
      <w:proofErr w:type="spellStart"/>
      <w:r w:rsidR="00590329">
        <w:rPr>
          <w:rFonts w:ascii="Arial" w:hAnsi="Arial"/>
          <w:sz w:val="22"/>
        </w:rPr>
        <w:t>Urbaniak</w:t>
      </w:r>
      <w:proofErr w:type="spellEnd"/>
      <w:r w:rsidR="00590329">
        <w:rPr>
          <w:rFonts w:ascii="Arial" w:hAnsi="Arial"/>
          <w:sz w:val="22"/>
        </w:rPr>
        <w:t xml:space="preserve">, Jon </w:t>
      </w:r>
      <w:proofErr w:type="spellStart"/>
      <w:r w:rsidR="00590329">
        <w:rPr>
          <w:rFonts w:ascii="Arial" w:hAnsi="Arial"/>
          <w:sz w:val="22"/>
        </w:rPr>
        <w:t>Sarkin</w:t>
      </w:r>
      <w:proofErr w:type="spellEnd"/>
      <w:r w:rsidR="00590329">
        <w:rPr>
          <w:rFonts w:ascii="Arial" w:hAnsi="Arial"/>
          <w:sz w:val="22"/>
        </w:rPr>
        <w:t>, and Kaz</w:t>
      </w:r>
      <w:bookmarkStart w:id="0" w:name="_GoBack"/>
      <w:bookmarkEnd w:id="0"/>
      <w:r w:rsidR="00CE6CF7">
        <w:rPr>
          <w:rFonts w:ascii="Arial" w:hAnsi="Arial"/>
          <w:sz w:val="22"/>
        </w:rPr>
        <w:t xml:space="preserve">. </w:t>
      </w:r>
      <w:r w:rsidR="00C42C05">
        <w:rPr>
          <w:rFonts w:ascii="Arial" w:hAnsi="Arial"/>
          <w:sz w:val="22"/>
        </w:rPr>
        <w:t xml:space="preserve">You can view the </w:t>
      </w:r>
      <w:hyperlink r:id="rId7" w:history="1">
        <w:r w:rsidR="00C42C05" w:rsidRPr="00BB6113">
          <w:rPr>
            <w:rStyle w:val="Hyperlink"/>
            <w:rFonts w:ascii="Arial" w:hAnsi="Arial"/>
            <w:sz w:val="22"/>
          </w:rPr>
          <w:t>trailer</w:t>
        </w:r>
      </w:hyperlink>
      <w:r w:rsidR="00C42C05">
        <w:rPr>
          <w:rFonts w:ascii="Arial" w:hAnsi="Arial"/>
          <w:sz w:val="22"/>
        </w:rPr>
        <w:t xml:space="preserve"> here.</w:t>
      </w:r>
      <w:r>
        <w:rPr>
          <w:rFonts w:ascii="Arial" w:hAnsi="Arial"/>
          <w:sz w:val="22"/>
        </w:rPr>
        <w:t xml:space="preserve"> Runtime: 99 minutes, 16:9, English with </w:t>
      </w:r>
      <w:r w:rsidR="00CF13F4">
        <w:rPr>
          <w:rFonts w:ascii="Arial" w:hAnsi="Arial"/>
          <w:sz w:val="22"/>
        </w:rPr>
        <w:t>closed caption</w:t>
      </w:r>
      <w:r>
        <w:rPr>
          <w:rFonts w:ascii="Arial" w:hAnsi="Arial"/>
          <w:sz w:val="22"/>
        </w:rPr>
        <w:t>.</w:t>
      </w:r>
    </w:p>
    <w:p w14:paraId="1123EF4B" w14:textId="77777777" w:rsidR="005B1273" w:rsidRDefault="005B1273">
      <w:pPr>
        <w:tabs>
          <w:tab w:val="left" w:pos="2160"/>
        </w:tabs>
        <w:rPr>
          <w:rFonts w:ascii="Arial" w:hAnsi="Arial"/>
          <w:sz w:val="22"/>
        </w:rPr>
      </w:pPr>
    </w:p>
    <w:p w14:paraId="2A9FD256" w14:textId="43F40DE3" w:rsidR="005B1273" w:rsidRDefault="005B1273">
      <w:pPr>
        <w:pStyle w:val="Heading4"/>
        <w:spacing w:line="240" w:lineRule="auto"/>
        <w:rPr>
          <w:sz w:val="24"/>
        </w:rPr>
      </w:pPr>
      <w:r>
        <w:rPr>
          <w:sz w:val="24"/>
        </w:rPr>
        <w:t xml:space="preserve">About the </w:t>
      </w:r>
      <w:r w:rsidR="00E31F10">
        <w:rPr>
          <w:sz w:val="24"/>
        </w:rPr>
        <w:t>Filmmakers</w:t>
      </w:r>
    </w:p>
    <w:p w14:paraId="5054E8A9" w14:textId="77777777" w:rsidR="005B1273" w:rsidRDefault="005B1273">
      <w:pPr>
        <w:tabs>
          <w:tab w:val="left" w:pos="2160"/>
        </w:tabs>
        <w:rPr>
          <w:rFonts w:ascii="Arial" w:hAnsi="Arial"/>
          <w:sz w:val="10"/>
        </w:rPr>
      </w:pPr>
    </w:p>
    <w:p w14:paraId="4D21640D" w14:textId="67DA4AA8" w:rsidR="005B1273" w:rsidRPr="00A91B2B" w:rsidRDefault="005B1273">
      <w:pPr>
        <w:rPr>
          <w:rFonts w:ascii="Arial" w:hAnsi="Arial"/>
          <w:sz w:val="22"/>
        </w:rPr>
      </w:pPr>
      <w:r>
        <w:rPr>
          <w:rFonts w:ascii="Arial" w:hAnsi="Arial"/>
          <w:b/>
          <w:sz w:val="22"/>
        </w:rPr>
        <w:t>Tim Maloney</w:t>
      </w:r>
      <w:r w:rsidR="00F62792">
        <w:rPr>
          <w:rFonts w:ascii="Arial" w:hAnsi="Arial"/>
          <w:sz w:val="22"/>
        </w:rPr>
        <w:t xml:space="preserve"> - </w:t>
      </w:r>
      <w:r>
        <w:rPr>
          <w:rFonts w:ascii="Arial" w:hAnsi="Arial"/>
          <w:sz w:val="22"/>
        </w:rPr>
        <w:t xml:space="preserve">An alumnus of both Northwestern University and USC’s film schools, </w:t>
      </w:r>
      <w:r w:rsidR="00A302AE">
        <w:rPr>
          <w:rFonts w:ascii="Arial" w:hAnsi="Arial"/>
          <w:sz w:val="22"/>
        </w:rPr>
        <w:t xml:space="preserve">Mr. </w:t>
      </w:r>
      <w:r>
        <w:rPr>
          <w:rFonts w:ascii="Arial" w:hAnsi="Arial"/>
          <w:sz w:val="22"/>
        </w:rPr>
        <w:t xml:space="preserve">Maloney has been making films for </w:t>
      </w:r>
      <w:r w:rsidR="00A91B2B">
        <w:rPr>
          <w:rFonts w:ascii="Arial" w:hAnsi="Arial"/>
          <w:sz w:val="22"/>
        </w:rPr>
        <w:t>over two</w:t>
      </w:r>
      <w:r>
        <w:rPr>
          <w:rFonts w:ascii="Arial" w:hAnsi="Arial"/>
          <w:sz w:val="22"/>
        </w:rPr>
        <w:t xml:space="preserve"> decade</w:t>
      </w:r>
      <w:r w:rsidR="00A91B2B">
        <w:rPr>
          <w:rFonts w:ascii="Arial" w:hAnsi="Arial"/>
          <w:sz w:val="22"/>
        </w:rPr>
        <w:t>s</w:t>
      </w:r>
      <w:r>
        <w:rPr>
          <w:rFonts w:ascii="Arial" w:hAnsi="Arial"/>
          <w:sz w:val="22"/>
        </w:rPr>
        <w:t xml:space="preserve">. His accolades include directing </w:t>
      </w:r>
      <w:r>
        <w:rPr>
          <w:rFonts w:ascii="Arial" w:hAnsi="Arial"/>
          <w:i/>
          <w:sz w:val="22"/>
        </w:rPr>
        <w:t>Mrs. Munger’s Class</w:t>
      </w:r>
      <w:r>
        <w:rPr>
          <w:rFonts w:ascii="Arial" w:hAnsi="Arial"/>
          <w:sz w:val="22"/>
        </w:rPr>
        <w:t xml:space="preserve"> for </w:t>
      </w:r>
      <w:r>
        <w:rPr>
          <w:rFonts w:ascii="Arial" w:hAnsi="Arial"/>
          <w:i/>
          <w:sz w:val="22"/>
        </w:rPr>
        <w:t>Disney’s One Saturday Morning</w:t>
      </w:r>
      <w:r w:rsidR="00A91B2B">
        <w:rPr>
          <w:rFonts w:ascii="Arial" w:hAnsi="Arial"/>
          <w:i/>
          <w:sz w:val="22"/>
        </w:rPr>
        <w:t xml:space="preserve">, </w:t>
      </w:r>
      <w:r w:rsidR="00A91B2B">
        <w:rPr>
          <w:rFonts w:ascii="Arial" w:hAnsi="Arial"/>
          <w:sz w:val="22"/>
        </w:rPr>
        <w:t xml:space="preserve">creating music videos for the audio collage band, </w:t>
      </w:r>
      <w:proofErr w:type="spellStart"/>
      <w:r w:rsidR="00A91B2B">
        <w:rPr>
          <w:rFonts w:ascii="Arial" w:hAnsi="Arial"/>
          <w:sz w:val="22"/>
        </w:rPr>
        <w:t>Negativland</w:t>
      </w:r>
      <w:proofErr w:type="spellEnd"/>
      <w:r w:rsidR="00A91B2B">
        <w:rPr>
          <w:rFonts w:ascii="Arial" w:hAnsi="Arial"/>
          <w:sz w:val="22"/>
        </w:rPr>
        <w:t xml:space="preserve">, and </w:t>
      </w:r>
      <w:r w:rsidR="00A302AE">
        <w:rPr>
          <w:rFonts w:ascii="Arial" w:hAnsi="Arial"/>
          <w:sz w:val="22"/>
        </w:rPr>
        <w:t xml:space="preserve">making art documentaries for </w:t>
      </w:r>
      <w:r w:rsidR="00590329">
        <w:rPr>
          <w:rFonts w:ascii="Arial" w:hAnsi="Arial"/>
          <w:sz w:val="22"/>
        </w:rPr>
        <w:t>the Los Angeles County Museum of Art</w:t>
      </w:r>
      <w:r w:rsidR="00A302AE">
        <w:rPr>
          <w:rFonts w:ascii="Arial" w:hAnsi="Arial"/>
          <w:sz w:val="22"/>
        </w:rPr>
        <w:t>.</w:t>
      </w:r>
    </w:p>
    <w:p w14:paraId="3CF18829" w14:textId="77777777" w:rsidR="005B1273" w:rsidRDefault="005B1273">
      <w:pPr>
        <w:tabs>
          <w:tab w:val="left" w:pos="2160"/>
        </w:tabs>
        <w:rPr>
          <w:rFonts w:ascii="Arial" w:hAnsi="Arial"/>
          <w:sz w:val="22"/>
        </w:rPr>
      </w:pPr>
    </w:p>
    <w:p w14:paraId="1901608E" w14:textId="77777777" w:rsidR="005B1273" w:rsidRDefault="005B1273">
      <w:pPr>
        <w:pStyle w:val="Heading6"/>
      </w:pPr>
      <w:r>
        <w:t>About Bright Red Rocket – www.brightredrocket.com</w:t>
      </w:r>
    </w:p>
    <w:p w14:paraId="64E1E6AC" w14:textId="2E03EC16" w:rsidR="005B1273" w:rsidRDefault="005B1273">
      <w:pPr>
        <w:rPr>
          <w:rFonts w:ascii="Arial" w:hAnsi="Arial"/>
          <w:color w:val="000000"/>
          <w:sz w:val="22"/>
        </w:rPr>
      </w:pPr>
      <w:r>
        <w:rPr>
          <w:rFonts w:ascii="Arial" w:hAnsi="Arial"/>
          <w:color w:val="000000"/>
          <w:sz w:val="22"/>
        </w:rPr>
        <w:t xml:space="preserve">Bright Red Rocket is a company </w:t>
      </w:r>
      <w:r w:rsidR="00C42C05">
        <w:rPr>
          <w:rFonts w:ascii="Arial" w:hAnsi="Arial"/>
          <w:color w:val="000000"/>
          <w:sz w:val="22"/>
        </w:rPr>
        <w:t>of</w:t>
      </w:r>
      <w:r>
        <w:rPr>
          <w:rFonts w:ascii="Arial" w:hAnsi="Arial"/>
          <w:color w:val="000000"/>
          <w:sz w:val="22"/>
        </w:rPr>
        <w:t xml:space="preserve"> artists for artists. Organized to bring greater freedoms and rights to </w:t>
      </w:r>
      <w:r w:rsidR="00C42C05">
        <w:rPr>
          <w:rFonts w:ascii="Arial" w:hAnsi="Arial"/>
          <w:color w:val="000000"/>
          <w:sz w:val="22"/>
        </w:rPr>
        <w:t>creators</w:t>
      </w:r>
      <w:r>
        <w:rPr>
          <w:rFonts w:ascii="Arial" w:hAnsi="Arial"/>
          <w:color w:val="000000"/>
          <w:sz w:val="22"/>
        </w:rPr>
        <w:t xml:space="preserve">, Bright Red Rocket’s mission is to give the widest distribution to the best-kept secrets in </w:t>
      </w:r>
      <w:r w:rsidR="00C42C05">
        <w:rPr>
          <w:rFonts w:ascii="Arial" w:hAnsi="Arial"/>
          <w:color w:val="000000"/>
          <w:sz w:val="22"/>
        </w:rPr>
        <w:t>the arts</w:t>
      </w:r>
      <w:r>
        <w:rPr>
          <w:rFonts w:ascii="Arial" w:hAnsi="Arial"/>
          <w:color w:val="000000"/>
          <w:sz w:val="22"/>
        </w:rPr>
        <w:t xml:space="preserve"> today</w:t>
      </w:r>
      <w:r w:rsidR="00C42C05">
        <w:rPr>
          <w:rFonts w:ascii="Arial" w:hAnsi="Arial"/>
          <w:color w:val="000000"/>
          <w:sz w:val="22"/>
        </w:rPr>
        <w:t>,</w:t>
      </w:r>
      <w:r w:rsidR="00E31F10">
        <w:rPr>
          <w:rFonts w:ascii="Arial" w:hAnsi="Arial"/>
          <w:color w:val="000000"/>
          <w:sz w:val="22"/>
        </w:rPr>
        <w:t xml:space="preserve"> while allowing artists to retain their rights and freedom</w:t>
      </w:r>
      <w:r>
        <w:rPr>
          <w:rFonts w:ascii="Arial" w:hAnsi="Arial"/>
          <w:color w:val="000000"/>
          <w:sz w:val="22"/>
        </w:rPr>
        <w:t xml:space="preserve">. Additional information can be found at </w:t>
      </w:r>
      <w:hyperlink r:id="rId8" w:history="1">
        <w:r w:rsidR="00E31F10" w:rsidRPr="009F2C99">
          <w:rPr>
            <w:rStyle w:val="Hyperlink"/>
            <w:rFonts w:ascii="Arial" w:hAnsi="Arial"/>
            <w:sz w:val="22"/>
          </w:rPr>
          <w:t>www.brightredrocket.com</w:t>
        </w:r>
      </w:hyperlink>
      <w:r>
        <w:rPr>
          <w:rFonts w:ascii="Arial" w:hAnsi="Arial"/>
          <w:color w:val="000000"/>
          <w:sz w:val="22"/>
        </w:rPr>
        <w:t>.</w:t>
      </w:r>
    </w:p>
    <w:p w14:paraId="495B5270" w14:textId="77777777" w:rsidR="005B1273" w:rsidRDefault="005B1273">
      <w:pPr>
        <w:rPr>
          <w:rFonts w:ascii="Arial" w:hAnsi="Arial"/>
          <w:sz w:val="22"/>
        </w:rPr>
      </w:pPr>
    </w:p>
    <w:p w14:paraId="0F1F9258" w14:textId="0A8D18EA" w:rsidR="005B1273" w:rsidRDefault="00E31F10">
      <w:pPr>
        <w:rPr>
          <w:rFonts w:ascii="Arial" w:hAnsi="Arial"/>
          <w:sz w:val="22"/>
        </w:rPr>
      </w:pPr>
      <w:r>
        <w:rPr>
          <w:rFonts w:ascii="Arial" w:hAnsi="Arial"/>
          <w:sz w:val="22"/>
        </w:rPr>
        <w:t xml:space="preserve">For streaming link, </w:t>
      </w:r>
      <w:r w:rsidR="00767074">
        <w:rPr>
          <w:rFonts w:ascii="Arial" w:hAnsi="Arial"/>
          <w:sz w:val="22"/>
        </w:rPr>
        <w:t xml:space="preserve">photo </w:t>
      </w:r>
      <w:r>
        <w:rPr>
          <w:rFonts w:ascii="Arial" w:hAnsi="Arial"/>
          <w:sz w:val="22"/>
        </w:rPr>
        <w:t>stills,</w:t>
      </w:r>
      <w:r w:rsidR="00C42C05">
        <w:rPr>
          <w:rFonts w:ascii="Arial" w:hAnsi="Arial"/>
          <w:sz w:val="22"/>
        </w:rPr>
        <w:t xml:space="preserve"> review copies, </w:t>
      </w:r>
      <w:r>
        <w:rPr>
          <w:rFonts w:ascii="Arial" w:hAnsi="Arial"/>
          <w:sz w:val="22"/>
        </w:rPr>
        <w:t>p</w:t>
      </w:r>
      <w:r w:rsidR="005B1273">
        <w:rPr>
          <w:rFonts w:ascii="Arial" w:hAnsi="Arial"/>
          <w:sz w:val="22"/>
        </w:rPr>
        <w:t xml:space="preserve">lease contact Cecilia Lee at </w:t>
      </w:r>
      <w:r w:rsidR="00C42C05">
        <w:rPr>
          <w:rFonts w:ascii="Arial" w:hAnsi="Arial"/>
          <w:sz w:val="22"/>
        </w:rPr>
        <w:t xml:space="preserve">(323) 354-7504 </w:t>
      </w:r>
      <w:r w:rsidR="005B1273">
        <w:rPr>
          <w:rFonts w:ascii="Arial" w:hAnsi="Arial"/>
          <w:sz w:val="22"/>
        </w:rPr>
        <w:t>cecilia@brightredrocket.com</w:t>
      </w:r>
      <w:r w:rsidR="00C42C05">
        <w:rPr>
          <w:rFonts w:ascii="Arial" w:hAnsi="Arial"/>
          <w:sz w:val="22"/>
        </w:rPr>
        <w:t>,</w:t>
      </w:r>
      <w:r>
        <w:rPr>
          <w:rFonts w:ascii="Arial" w:hAnsi="Arial"/>
          <w:sz w:val="22"/>
        </w:rPr>
        <w:t xml:space="preserve"> or visit </w:t>
      </w:r>
      <w:hyperlink r:id="rId9" w:history="1">
        <w:r w:rsidRPr="009F2C99">
          <w:rPr>
            <w:rStyle w:val="Hyperlink"/>
            <w:rFonts w:ascii="Arial" w:hAnsi="Arial"/>
            <w:sz w:val="22"/>
          </w:rPr>
          <w:t>www.thetonymillionaireshow.com</w:t>
        </w:r>
      </w:hyperlink>
      <w:r w:rsidR="00C42C05">
        <w:rPr>
          <w:rFonts w:ascii="Arial" w:hAnsi="Arial"/>
          <w:sz w:val="22"/>
        </w:rPr>
        <w:t xml:space="preserve"> for more info.</w:t>
      </w:r>
    </w:p>
    <w:p w14:paraId="08220114" w14:textId="77777777" w:rsidR="00767074" w:rsidRDefault="00767074">
      <w:pPr>
        <w:rPr>
          <w:rFonts w:ascii="Arial" w:hAnsi="Arial"/>
          <w:sz w:val="22"/>
        </w:rPr>
      </w:pPr>
    </w:p>
    <w:p w14:paraId="493DFCF4" w14:textId="77777777" w:rsidR="005B1273" w:rsidRDefault="005B1273">
      <w:pPr>
        <w:jc w:val="center"/>
        <w:rPr>
          <w:rFonts w:ascii="Arial" w:hAnsi="Arial"/>
          <w:sz w:val="22"/>
        </w:rPr>
      </w:pPr>
      <w:r>
        <w:rPr>
          <w:rFonts w:ascii="Arial" w:hAnsi="Arial"/>
          <w:color w:val="000000"/>
          <w:sz w:val="22"/>
        </w:rPr>
        <w:t># # #</w:t>
      </w:r>
    </w:p>
    <w:sectPr w:rsidR="005B1273">
      <w:headerReference w:type="default" r:id="rId10"/>
      <w:pgSz w:w="12240" w:h="15840" w:code="1"/>
      <w:pgMar w:top="432"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B46A6" w14:textId="77777777" w:rsidR="007D7EB7" w:rsidRDefault="007D7EB7">
      <w:r>
        <w:separator/>
      </w:r>
    </w:p>
  </w:endnote>
  <w:endnote w:type="continuationSeparator" w:id="0">
    <w:p w14:paraId="143D5F50" w14:textId="77777777" w:rsidR="007D7EB7" w:rsidRDefault="007D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Times New Roman"/>
    <w:panose1 w:val="0000050000000002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kia">
    <w:altName w:val="Century Gothic"/>
    <w:panose1 w:val="020D0502020204020204"/>
    <w:charset w:val="00"/>
    <w:family w:val="swiss"/>
    <w:pitch w:val="variable"/>
    <w:sig w:usb0="00000003" w:usb1="00000000" w:usb2="00000000" w:usb3="00000000" w:csb0="00000001" w:csb1="00000000"/>
  </w:font>
  <w:font w:name="Fang Song">
    <w:panose1 w:val="020B0604020202020204"/>
    <w:charset w:val="50"/>
    <w:family w:val="auto"/>
    <w:pitch w:val="variable"/>
    <w:sig w:usb0="00000001" w:usb1="00000000" w:usb2="0100040E" w:usb3="00000000" w:csb0="0004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C20FE" w14:textId="77777777" w:rsidR="007D7EB7" w:rsidRDefault="007D7EB7">
      <w:r>
        <w:separator/>
      </w:r>
    </w:p>
  </w:footnote>
  <w:footnote w:type="continuationSeparator" w:id="0">
    <w:p w14:paraId="58E45356" w14:textId="77777777" w:rsidR="007D7EB7" w:rsidRDefault="007D7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74BC0" w14:textId="77777777" w:rsidR="00AA282F" w:rsidRDefault="00AA282F">
    <w:pPr>
      <w:pStyle w:val="Header"/>
      <w:rPr>
        <w:rFonts w:ascii="Arial" w:hAnsi="Arial"/>
        <w:sz w:val="18"/>
      </w:rPr>
    </w:pPr>
    <w:r>
      <w:rPr>
        <w:rFonts w:ascii="Arial" w:hAnsi="Arial"/>
        <w:sz w:val="18"/>
      </w:rPr>
      <w:t>Bright Red Rocket</w:t>
    </w:r>
  </w:p>
  <w:p w14:paraId="5BA1DCDD" w14:textId="59C431F7" w:rsidR="00AA282F" w:rsidRDefault="00AA282F">
    <w:pPr>
      <w:pStyle w:val="Header"/>
      <w:rPr>
        <w:rFonts w:ascii="Arial" w:hAnsi="Arial"/>
        <w:sz w:val="18"/>
      </w:rPr>
    </w:pPr>
    <w:r>
      <w:rPr>
        <w:rFonts w:ascii="Arial" w:hAnsi="Arial"/>
        <w:sz w:val="18"/>
      </w:rPr>
      <w:t>Cecilia Lee • (323) 354-7504  • cecilia@brightredrocket.com</w:t>
    </w:r>
  </w:p>
  <w:p w14:paraId="6BA2FB80" w14:textId="77777777" w:rsidR="00AA282F" w:rsidRDefault="00AA282F">
    <w:pPr>
      <w:pStyle w:val="Header"/>
      <w:rPr>
        <w:rFonts w:ascii="Arial" w:hAnsi="Arial"/>
        <w:sz w:val="18"/>
      </w:rPr>
    </w:pPr>
    <w:r>
      <w:rPr>
        <w:rFonts w:ascii="Arial" w:hAnsi="Arial"/>
        <w:sz w:val="18"/>
      </w:rPr>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2</w:t>
    </w:r>
    <w:r>
      <w:rPr>
        <w:rFonts w:ascii="Arial" w:hAnsi="Arial"/>
        <w:sz w:val="18"/>
      </w:rPr>
      <w:fldChar w:fldCharType="end"/>
    </w:r>
  </w:p>
  <w:p w14:paraId="669748F2" w14:textId="77777777" w:rsidR="00AA282F" w:rsidRDefault="00AA282F">
    <w:pPr>
      <w:pStyle w:val="Header"/>
      <w:rPr>
        <w:rFonts w:ascii="Arial" w:hAnsi="Arial"/>
        <w:sz w:val="18"/>
      </w:rPr>
    </w:pPr>
  </w:p>
  <w:p w14:paraId="54D65809" w14:textId="77777777" w:rsidR="00AA282F" w:rsidRDefault="00AA282F">
    <w:pPr>
      <w:pStyle w:val="Header"/>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bullet"/>
      <w:lvlText w:val=""/>
      <w:lvlJc w:val="left"/>
      <w:pPr>
        <w:tabs>
          <w:tab w:val="num" w:pos="360"/>
        </w:tabs>
        <w:ind w:left="360" w:hanging="360"/>
      </w:pPr>
      <w:rPr>
        <w:rFonts w:ascii="Symbol" w:eastAsia="Times New Roman" w:hAnsi="Symbol" w:hint="default"/>
      </w:rPr>
    </w:lvl>
  </w:abstractNum>
  <w:abstractNum w:abstractNumId="1" w15:restartNumberingAfterBreak="0">
    <w:nsid w:val="015D708C"/>
    <w:multiLevelType w:val="hybridMultilevel"/>
    <w:tmpl w:val="E0F01B7A"/>
    <w:lvl w:ilvl="0" w:tplc="63542250">
      <w:start w:val="1"/>
      <w:numFmt w:val="bullet"/>
      <w:lvlText w:val=""/>
      <w:lvlJc w:val="left"/>
      <w:pPr>
        <w:tabs>
          <w:tab w:val="num" w:pos="648"/>
        </w:tabs>
        <w:ind w:left="648" w:hanging="648"/>
      </w:pPr>
      <w:rPr>
        <w:rFonts w:ascii="Symbol" w:hAnsi="Symbol" w:hint="default"/>
      </w:rPr>
    </w:lvl>
    <w:lvl w:ilvl="1" w:tplc="DFBA6C64" w:tentative="1">
      <w:start w:val="1"/>
      <w:numFmt w:val="bullet"/>
      <w:lvlText w:val="o"/>
      <w:lvlJc w:val="left"/>
      <w:pPr>
        <w:tabs>
          <w:tab w:val="num" w:pos="1440"/>
        </w:tabs>
        <w:ind w:left="1440" w:hanging="360"/>
      </w:pPr>
      <w:rPr>
        <w:rFonts w:ascii="Courier New" w:hAnsi="Courier New" w:hint="default"/>
      </w:rPr>
    </w:lvl>
    <w:lvl w:ilvl="2" w:tplc="A12244C4" w:tentative="1">
      <w:start w:val="1"/>
      <w:numFmt w:val="bullet"/>
      <w:lvlText w:val=""/>
      <w:lvlJc w:val="left"/>
      <w:pPr>
        <w:tabs>
          <w:tab w:val="num" w:pos="2160"/>
        </w:tabs>
        <w:ind w:left="2160" w:hanging="360"/>
      </w:pPr>
      <w:rPr>
        <w:rFonts w:ascii="Wingdings" w:hAnsi="Wingdings" w:hint="default"/>
      </w:rPr>
    </w:lvl>
    <w:lvl w:ilvl="3" w:tplc="A362660E" w:tentative="1">
      <w:start w:val="1"/>
      <w:numFmt w:val="bullet"/>
      <w:lvlText w:val=""/>
      <w:lvlJc w:val="left"/>
      <w:pPr>
        <w:tabs>
          <w:tab w:val="num" w:pos="2880"/>
        </w:tabs>
        <w:ind w:left="2880" w:hanging="360"/>
      </w:pPr>
      <w:rPr>
        <w:rFonts w:ascii="Symbol" w:hAnsi="Symbol" w:hint="default"/>
      </w:rPr>
    </w:lvl>
    <w:lvl w:ilvl="4" w:tplc="A8E26264" w:tentative="1">
      <w:start w:val="1"/>
      <w:numFmt w:val="bullet"/>
      <w:lvlText w:val="o"/>
      <w:lvlJc w:val="left"/>
      <w:pPr>
        <w:tabs>
          <w:tab w:val="num" w:pos="3600"/>
        </w:tabs>
        <w:ind w:left="3600" w:hanging="360"/>
      </w:pPr>
      <w:rPr>
        <w:rFonts w:ascii="Courier New" w:hAnsi="Courier New" w:hint="default"/>
      </w:rPr>
    </w:lvl>
    <w:lvl w:ilvl="5" w:tplc="352A1222" w:tentative="1">
      <w:start w:val="1"/>
      <w:numFmt w:val="bullet"/>
      <w:lvlText w:val=""/>
      <w:lvlJc w:val="left"/>
      <w:pPr>
        <w:tabs>
          <w:tab w:val="num" w:pos="4320"/>
        </w:tabs>
        <w:ind w:left="4320" w:hanging="360"/>
      </w:pPr>
      <w:rPr>
        <w:rFonts w:ascii="Wingdings" w:hAnsi="Wingdings" w:hint="default"/>
      </w:rPr>
    </w:lvl>
    <w:lvl w:ilvl="6" w:tplc="F5381E0E" w:tentative="1">
      <w:start w:val="1"/>
      <w:numFmt w:val="bullet"/>
      <w:lvlText w:val=""/>
      <w:lvlJc w:val="left"/>
      <w:pPr>
        <w:tabs>
          <w:tab w:val="num" w:pos="5040"/>
        </w:tabs>
        <w:ind w:left="5040" w:hanging="360"/>
      </w:pPr>
      <w:rPr>
        <w:rFonts w:ascii="Symbol" w:hAnsi="Symbol" w:hint="default"/>
      </w:rPr>
    </w:lvl>
    <w:lvl w:ilvl="7" w:tplc="6024CE36" w:tentative="1">
      <w:start w:val="1"/>
      <w:numFmt w:val="bullet"/>
      <w:lvlText w:val="o"/>
      <w:lvlJc w:val="left"/>
      <w:pPr>
        <w:tabs>
          <w:tab w:val="num" w:pos="5760"/>
        </w:tabs>
        <w:ind w:left="5760" w:hanging="360"/>
      </w:pPr>
      <w:rPr>
        <w:rFonts w:ascii="Courier New" w:hAnsi="Courier New" w:hint="default"/>
      </w:rPr>
    </w:lvl>
    <w:lvl w:ilvl="8" w:tplc="A7E0B67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811F9"/>
    <w:multiLevelType w:val="multilevel"/>
    <w:tmpl w:val="D1BC9C3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12D81BC2"/>
    <w:multiLevelType w:val="multilevel"/>
    <w:tmpl w:val="D1BC9C3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2A813FC7"/>
    <w:multiLevelType w:val="hybridMultilevel"/>
    <w:tmpl w:val="DAD81312"/>
    <w:lvl w:ilvl="0" w:tplc="9692EB1C">
      <w:start w:val="1"/>
      <w:numFmt w:val="bullet"/>
      <w:lvlText w:val=""/>
      <w:lvlJc w:val="left"/>
      <w:pPr>
        <w:tabs>
          <w:tab w:val="num" w:pos="720"/>
        </w:tabs>
        <w:ind w:left="720" w:hanging="360"/>
      </w:pPr>
      <w:rPr>
        <w:rFonts w:ascii="Symbol" w:hAnsi="Symbol" w:hint="default"/>
      </w:rPr>
    </w:lvl>
    <w:lvl w:ilvl="1" w:tplc="370073FE" w:tentative="1">
      <w:start w:val="1"/>
      <w:numFmt w:val="bullet"/>
      <w:lvlText w:val="o"/>
      <w:lvlJc w:val="left"/>
      <w:pPr>
        <w:tabs>
          <w:tab w:val="num" w:pos="1440"/>
        </w:tabs>
        <w:ind w:left="1440" w:hanging="360"/>
      </w:pPr>
      <w:rPr>
        <w:rFonts w:ascii="Courier New" w:hAnsi="Courier New" w:hint="default"/>
      </w:rPr>
    </w:lvl>
    <w:lvl w:ilvl="2" w:tplc="78BAD22E" w:tentative="1">
      <w:start w:val="1"/>
      <w:numFmt w:val="bullet"/>
      <w:lvlText w:val=""/>
      <w:lvlJc w:val="left"/>
      <w:pPr>
        <w:tabs>
          <w:tab w:val="num" w:pos="2160"/>
        </w:tabs>
        <w:ind w:left="2160" w:hanging="360"/>
      </w:pPr>
      <w:rPr>
        <w:rFonts w:ascii="Wingdings" w:hAnsi="Wingdings" w:hint="default"/>
      </w:rPr>
    </w:lvl>
    <w:lvl w:ilvl="3" w:tplc="EC340904" w:tentative="1">
      <w:start w:val="1"/>
      <w:numFmt w:val="bullet"/>
      <w:lvlText w:val=""/>
      <w:lvlJc w:val="left"/>
      <w:pPr>
        <w:tabs>
          <w:tab w:val="num" w:pos="2880"/>
        </w:tabs>
        <w:ind w:left="2880" w:hanging="360"/>
      </w:pPr>
      <w:rPr>
        <w:rFonts w:ascii="Symbol" w:hAnsi="Symbol" w:hint="default"/>
      </w:rPr>
    </w:lvl>
    <w:lvl w:ilvl="4" w:tplc="637ABC8E" w:tentative="1">
      <w:start w:val="1"/>
      <w:numFmt w:val="bullet"/>
      <w:lvlText w:val="o"/>
      <w:lvlJc w:val="left"/>
      <w:pPr>
        <w:tabs>
          <w:tab w:val="num" w:pos="3600"/>
        </w:tabs>
        <w:ind w:left="3600" w:hanging="360"/>
      </w:pPr>
      <w:rPr>
        <w:rFonts w:ascii="Courier New" w:hAnsi="Courier New" w:hint="default"/>
      </w:rPr>
    </w:lvl>
    <w:lvl w:ilvl="5" w:tplc="2A300034" w:tentative="1">
      <w:start w:val="1"/>
      <w:numFmt w:val="bullet"/>
      <w:lvlText w:val=""/>
      <w:lvlJc w:val="left"/>
      <w:pPr>
        <w:tabs>
          <w:tab w:val="num" w:pos="4320"/>
        </w:tabs>
        <w:ind w:left="4320" w:hanging="360"/>
      </w:pPr>
      <w:rPr>
        <w:rFonts w:ascii="Wingdings" w:hAnsi="Wingdings" w:hint="default"/>
      </w:rPr>
    </w:lvl>
    <w:lvl w:ilvl="6" w:tplc="0DF83E02" w:tentative="1">
      <w:start w:val="1"/>
      <w:numFmt w:val="bullet"/>
      <w:lvlText w:val=""/>
      <w:lvlJc w:val="left"/>
      <w:pPr>
        <w:tabs>
          <w:tab w:val="num" w:pos="5040"/>
        </w:tabs>
        <w:ind w:left="5040" w:hanging="360"/>
      </w:pPr>
      <w:rPr>
        <w:rFonts w:ascii="Symbol" w:hAnsi="Symbol" w:hint="default"/>
      </w:rPr>
    </w:lvl>
    <w:lvl w:ilvl="7" w:tplc="3B3024E2" w:tentative="1">
      <w:start w:val="1"/>
      <w:numFmt w:val="bullet"/>
      <w:lvlText w:val="o"/>
      <w:lvlJc w:val="left"/>
      <w:pPr>
        <w:tabs>
          <w:tab w:val="num" w:pos="5760"/>
        </w:tabs>
        <w:ind w:left="5760" w:hanging="360"/>
      </w:pPr>
      <w:rPr>
        <w:rFonts w:ascii="Courier New" w:hAnsi="Courier New" w:hint="default"/>
      </w:rPr>
    </w:lvl>
    <w:lvl w:ilvl="8" w:tplc="397CCD4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B76C1F"/>
    <w:multiLevelType w:val="multilevel"/>
    <w:tmpl w:val="D1BC9C3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44A77E1F"/>
    <w:multiLevelType w:val="multilevel"/>
    <w:tmpl w:val="D1BC9C3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4D0A4726"/>
    <w:multiLevelType w:val="hybridMultilevel"/>
    <w:tmpl w:val="89B69F30"/>
    <w:lvl w:ilvl="0" w:tplc="8E003C12">
      <w:start w:val="1"/>
      <w:numFmt w:val="bullet"/>
      <w:lvlText w:val=""/>
      <w:lvlJc w:val="left"/>
      <w:pPr>
        <w:tabs>
          <w:tab w:val="num" w:pos="360"/>
        </w:tabs>
        <w:ind w:left="360" w:hanging="360"/>
      </w:pPr>
      <w:rPr>
        <w:rFonts w:ascii="Symbol" w:hAnsi="Symbol" w:hint="default"/>
        <w:sz w:val="22"/>
      </w:rPr>
    </w:lvl>
    <w:lvl w:ilvl="1" w:tplc="11764682" w:tentative="1">
      <w:start w:val="1"/>
      <w:numFmt w:val="bullet"/>
      <w:lvlText w:val="o"/>
      <w:lvlJc w:val="left"/>
      <w:pPr>
        <w:tabs>
          <w:tab w:val="num" w:pos="1440"/>
        </w:tabs>
        <w:ind w:left="1440" w:hanging="360"/>
      </w:pPr>
      <w:rPr>
        <w:rFonts w:ascii="Courier New" w:hAnsi="Courier New" w:hint="default"/>
      </w:rPr>
    </w:lvl>
    <w:lvl w:ilvl="2" w:tplc="760E8AA6" w:tentative="1">
      <w:start w:val="1"/>
      <w:numFmt w:val="bullet"/>
      <w:lvlText w:val=""/>
      <w:lvlJc w:val="left"/>
      <w:pPr>
        <w:tabs>
          <w:tab w:val="num" w:pos="2160"/>
        </w:tabs>
        <w:ind w:left="2160" w:hanging="360"/>
      </w:pPr>
      <w:rPr>
        <w:rFonts w:ascii="Wingdings" w:hAnsi="Wingdings" w:hint="default"/>
      </w:rPr>
    </w:lvl>
    <w:lvl w:ilvl="3" w:tplc="9740F6C6" w:tentative="1">
      <w:start w:val="1"/>
      <w:numFmt w:val="bullet"/>
      <w:lvlText w:val=""/>
      <w:lvlJc w:val="left"/>
      <w:pPr>
        <w:tabs>
          <w:tab w:val="num" w:pos="2880"/>
        </w:tabs>
        <w:ind w:left="2880" w:hanging="360"/>
      </w:pPr>
      <w:rPr>
        <w:rFonts w:ascii="Symbol" w:hAnsi="Symbol" w:hint="default"/>
      </w:rPr>
    </w:lvl>
    <w:lvl w:ilvl="4" w:tplc="8DF09B8C" w:tentative="1">
      <w:start w:val="1"/>
      <w:numFmt w:val="bullet"/>
      <w:lvlText w:val="o"/>
      <w:lvlJc w:val="left"/>
      <w:pPr>
        <w:tabs>
          <w:tab w:val="num" w:pos="3600"/>
        </w:tabs>
        <w:ind w:left="3600" w:hanging="360"/>
      </w:pPr>
      <w:rPr>
        <w:rFonts w:ascii="Courier New" w:hAnsi="Courier New" w:hint="default"/>
      </w:rPr>
    </w:lvl>
    <w:lvl w:ilvl="5" w:tplc="E2E629A0" w:tentative="1">
      <w:start w:val="1"/>
      <w:numFmt w:val="bullet"/>
      <w:lvlText w:val=""/>
      <w:lvlJc w:val="left"/>
      <w:pPr>
        <w:tabs>
          <w:tab w:val="num" w:pos="4320"/>
        </w:tabs>
        <w:ind w:left="4320" w:hanging="360"/>
      </w:pPr>
      <w:rPr>
        <w:rFonts w:ascii="Wingdings" w:hAnsi="Wingdings" w:hint="default"/>
      </w:rPr>
    </w:lvl>
    <w:lvl w:ilvl="6" w:tplc="6430E9FE" w:tentative="1">
      <w:start w:val="1"/>
      <w:numFmt w:val="bullet"/>
      <w:lvlText w:val=""/>
      <w:lvlJc w:val="left"/>
      <w:pPr>
        <w:tabs>
          <w:tab w:val="num" w:pos="5040"/>
        </w:tabs>
        <w:ind w:left="5040" w:hanging="360"/>
      </w:pPr>
      <w:rPr>
        <w:rFonts w:ascii="Symbol" w:hAnsi="Symbol" w:hint="default"/>
      </w:rPr>
    </w:lvl>
    <w:lvl w:ilvl="7" w:tplc="46243D2E" w:tentative="1">
      <w:start w:val="1"/>
      <w:numFmt w:val="bullet"/>
      <w:lvlText w:val="o"/>
      <w:lvlJc w:val="left"/>
      <w:pPr>
        <w:tabs>
          <w:tab w:val="num" w:pos="5760"/>
        </w:tabs>
        <w:ind w:left="5760" w:hanging="360"/>
      </w:pPr>
      <w:rPr>
        <w:rFonts w:ascii="Courier New" w:hAnsi="Courier New" w:hint="default"/>
      </w:rPr>
    </w:lvl>
    <w:lvl w:ilvl="8" w:tplc="8376EBA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034C04"/>
    <w:multiLevelType w:val="multilevel"/>
    <w:tmpl w:val="D1BC9C3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57116AE3"/>
    <w:multiLevelType w:val="multilevel"/>
    <w:tmpl w:val="D1BC9C3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745A6783"/>
    <w:multiLevelType w:val="multilevel"/>
    <w:tmpl w:val="D1BC9C3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7765318C"/>
    <w:multiLevelType w:val="multilevel"/>
    <w:tmpl w:val="D1BC9C3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num>
  <w:num w:numId="2">
    <w:abstractNumId w:val="10"/>
  </w:num>
  <w:num w:numId="3">
    <w:abstractNumId w:val="5"/>
  </w:num>
  <w:num w:numId="4">
    <w:abstractNumId w:val="11"/>
  </w:num>
  <w:num w:numId="5">
    <w:abstractNumId w:val="8"/>
  </w:num>
  <w:num w:numId="6">
    <w:abstractNumId w:val="3"/>
  </w:num>
  <w:num w:numId="7">
    <w:abstractNumId w:val="2"/>
  </w:num>
  <w:num w:numId="8">
    <w:abstractNumId w:val="6"/>
  </w:num>
  <w:num w:numId="9">
    <w:abstractNumId w:val="9"/>
  </w:num>
  <w:num w:numId="10">
    <w:abstractNumId w:val="4"/>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8FF"/>
    <w:rsid w:val="002D38FF"/>
    <w:rsid w:val="00326157"/>
    <w:rsid w:val="004E5EB8"/>
    <w:rsid w:val="00590329"/>
    <w:rsid w:val="005B1273"/>
    <w:rsid w:val="00767074"/>
    <w:rsid w:val="007D7EB7"/>
    <w:rsid w:val="00A302AE"/>
    <w:rsid w:val="00A91B2B"/>
    <w:rsid w:val="00AA282F"/>
    <w:rsid w:val="00AE508B"/>
    <w:rsid w:val="00B849F0"/>
    <w:rsid w:val="00BB6113"/>
    <w:rsid w:val="00C42C05"/>
    <w:rsid w:val="00C97A93"/>
    <w:rsid w:val="00CE6CF7"/>
    <w:rsid w:val="00CF13F4"/>
    <w:rsid w:val="00E31F10"/>
    <w:rsid w:val="00F62792"/>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7B467A"/>
  <w15:chartTrackingRefBased/>
  <w15:docId w15:val="{A6156D48-2BC1-7C4A-8A99-16F8D8C5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widowControl w:val="0"/>
      <w:autoSpaceDE w:val="0"/>
      <w:autoSpaceDN w:val="0"/>
      <w:adjustRightInd w:val="0"/>
      <w:ind w:right="-720"/>
      <w:outlineLvl w:val="0"/>
    </w:pPr>
    <w:rPr>
      <w:rFonts w:ascii="Arial" w:eastAsia="Times New Roman" w:hAnsi="Arial"/>
      <w:i/>
    </w:rPr>
  </w:style>
  <w:style w:type="paragraph" w:styleId="Heading2">
    <w:name w:val="heading 2"/>
    <w:basedOn w:val="Normal"/>
    <w:next w:val="Normal"/>
    <w:qFormat/>
    <w:pPr>
      <w:keepNext/>
      <w:jc w:val="center"/>
      <w:outlineLvl w:val="1"/>
    </w:pPr>
    <w:rPr>
      <w:rFonts w:ascii="Skia" w:eastAsia="Fang Song" w:hAnsi="Skia"/>
      <w:b/>
      <w:sz w:val="16"/>
      <w:lang w:eastAsia="zh-CN"/>
    </w:rPr>
  </w:style>
  <w:style w:type="paragraph" w:styleId="Heading3">
    <w:name w:val="heading 3"/>
    <w:basedOn w:val="Normal"/>
    <w:next w:val="Normal"/>
    <w:qFormat/>
    <w:pPr>
      <w:keepNext/>
      <w:outlineLvl w:val="2"/>
    </w:pPr>
    <w:rPr>
      <w:rFonts w:ascii="Arial" w:hAnsi="Arial"/>
      <w:caps/>
      <w:color w:val="000000"/>
      <w:sz w:val="20"/>
      <w:u w:val="single"/>
    </w:rPr>
  </w:style>
  <w:style w:type="paragraph" w:styleId="Heading4">
    <w:name w:val="heading 4"/>
    <w:basedOn w:val="Normal"/>
    <w:next w:val="Normal"/>
    <w:qFormat/>
    <w:pPr>
      <w:keepNext/>
      <w:spacing w:line="360" w:lineRule="auto"/>
      <w:outlineLvl w:val="3"/>
    </w:pPr>
    <w:rPr>
      <w:rFonts w:ascii="Arial" w:hAnsi="Arial"/>
      <w:b/>
      <w:color w:val="000000"/>
      <w:sz w:val="22"/>
      <w:u w:val="single"/>
    </w:rPr>
  </w:style>
  <w:style w:type="paragraph" w:styleId="Heading5">
    <w:name w:val="heading 5"/>
    <w:basedOn w:val="Normal"/>
    <w:next w:val="Normal"/>
    <w:qFormat/>
    <w:pPr>
      <w:keepNext/>
      <w:ind w:right="-180"/>
      <w:jc w:val="right"/>
      <w:outlineLvl w:val="4"/>
    </w:pPr>
    <w:rPr>
      <w:rFonts w:ascii="Arial" w:hAnsi="Arial"/>
      <w:b/>
      <w:color w:val="000000"/>
    </w:rPr>
  </w:style>
  <w:style w:type="paragraph" w:styleId="Heading6">
    <w:name w:val="heading 6"/>
    <w:basedOn w:val="Normal"/>
    <w:next w:val="Normal"/>
    <w:qFormat/>
    <w:pPr>
      <w:keepNext/>
      <w:outlineLvl w:val="5"/>
    </w:pPr>
    <w:rPr>
      <w:rFonts w:ascii="Arial" w:hAnsi="Arial"/>
      <w:b/>
      <w:color w:val="00000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spacing w:after="120"/>
    </w:pPr>
    <w:rPr>
      <w:rFonts w:ascii="Arial" w:hAnsi="Arial"/>
      <w:sz w:val="22"/>
    </w:rPr>
  </w:style>
  <w:style w:type="paragraph" w:customStyle="1" w:styleId="ReferenceLine">
    <w:name w:val="Reference Line"/>
    <w:basedOn w:val="BodyText"/>
  </w:style>
  <w:style w:type="paragraph" w:customStyle="1" w:styleId="InsideAddressName">
    <w:name w:val="Inside Address Name"/>
    <w:basedOn w:val="Normal"/>
  </w:style>
  <w:style w:type="paragraph" w:customStyle="1" w:styleId="InsideAddress">
    <w:name w:val="Inside Address"/>
    <w:basedOn w:val="Normal"/>
  </w:style>
  <w:style w:type="paragraph" w:styleId="Date">
    <w:name w:val="Date"/>
    <w:basedOn w:val="Normal"/>
    <w:next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paragraph" w:styleId="Caption">
    <w:name w:val="caption"/>
    <w:basedOn w:val="Normal"/>
    <w:next w:val="Normal"/>
    <w:qFormat/>
    <w:pPr>
      <w:jc w:val="right"/>
    </w:pPr>
    <w:rPr>
      <w:rFonts w:ascii="Skia" w:hAnsi="Skia"/>
      <w:b/>
      <w:color w:val="000000"/>
      <w:sz w:val="20"/>
    </w:rPr>
  </w:style>
  <w:style w:type="paragraph" w:styleId="BodyText2">
    <w:name w:val="Body Text 2"/>
    <w:basedOn w:val="Normal"/>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pPr>
    <w:rPr>
      <w:rFonts w:ascii="Arial" w:eastAsia="Times New Roman"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rPr>
      <w:rFonts w:ascii="Arial" w:hAnsi="Arial"/>
      <w:color w:val="000000"/>
      <w:sz w:val="20"/>
    </w:rPr>
  </w:style>
  <w:style w:type="paragraph" w:customStyle="1" w:styleId="1BulletList">
    <w:name w:val="1Bullet List"/>
    <w:pPr>
      <w:tabs>
        <w:tab w:val="left" w:pos="720"/>
      </w:tabs>
      <w:autoSpaceDE w:val="0"/>
      <w:autoSpaceDN w:val="0"/>
      <w:adjustRightInd w:val="0"/>
      <w:ind w:left="720" w:hanging="720"/>
    </w:pPr>
    <w:rPr>
      <w:rFonts w:ascii="Times New Roman" w:eastAsia="Times New Roman" w:hAnsi="Times New Roman"/>
      <w:lang w:eastAsia="en-US"/>
    </w:rPr>
  </w:style>
  <w:style w:type="paragraph" w:styleId="NormalWeb">
    <w:name w:val="Normal (Web)"/>
    <w:basedOn w:val="Normal"/>
    <w:uiPriority w:val="99"/>
    <w:rsid w:val="002D38FF"/>
    <w:pPr>
      <w:spacing w:beforeLines="1" w:afterLines="1"/>
    </w:pPr>
    <w:rPr>
      <w:sz w:val="20"/>
    </w:rPr>
  </w:style>
  <w:style w:type="character" w:styleId="UnresolvedMention">
    <w:name w:val="Unresolved Mention"/>
    <w:basedOn w:val="DefaultParagraphFont"/>
    <w:uiPriority w:val="99"/>
    <w:semiHidden/>
    <w:unhideWhenUsed/>
    <w:rsid w:val="00E31F10"/>
    <w:rPr>
      <w:color w:val="605E5C"/>
      <w:shd w:val="clear" w:color="auto" w:fill="E1DFDD"/>
    </w:rPr>
  </w:style>
  <w:style w:type="character" w:styleId="FollowedHyperlink">
    <w:name w:val="FollowedHyperlink"/>
    <w:basedOn w:val="DefaultParagraphFont"/>
    <w:uiPriority w:val="99"/>
    <w:semiHidden/>
    <w:unhideWhenUsed/>
    <w:rsid w:val="004E5E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348992">
      <w:bodyDiv w:val="1"/>
      <w:marLeft w:val="0"/>
      <w:marRight w:val="0"/>
      <w:marTop w:val="0"/>
      <w:marBottom w:val="0"/>
      <w:divBdr>
        <w:top w:val="none" w:sz="0" w:space="0" w:color="auto"/>
        <w:left w:val="none" w:sz="0" w:space="0" w:color="auto"/>
        <w:bottom w:val="none" w:sz="0" w:space="0" w:color="auto"/>
        <w:right w:val="none" w:sz="0" w:space="0" w:color="auto"/>
      </w:divBdr>
      <w:divsChild>
        <w:div w:id="145515095">
          <w:marLeft w:val="0"/>
          <w:marRight w:val="0"/>
          <w:marTop w:val="0"/>
          <w:marBottom w:val="0"/>
          <w:divBdr>
            <w:top w:val="none" w:sz="0" w:space="0" w:color="auto"/>
            <w:left w:val="none" w:sz="0" w:space="0" w:color="auto"/>
            <w:bottom w:val="none" w:sz="0" w:space="0" w:color="auto"/>
            <w:right w:val="none" w:sz="0" w:space="0" w:color="auto"/>
          </w:divBdr>
        </w:div>
        <w:div w:id="1051998403">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brightredrocket.com" TargetMode="External"/><Relationship Id="rId3" Type="http://schemas.openxmlformats.org/officeDocument/2006/relationships/settings" Target="settings.xml"/><Relationship Id="rId7" Type="http://schemas.openxmlformats.org/officeDocument/2006/relationships/hyperlink" Target="https://thetonymillionaireshow.com/trail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hetonymillionairesh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Keren Taylor</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Keren Taylor</dc:title>
  <dc:subject/>
  <dc:creator>Keren and Jacques  Taylor</dc:creator>
  <cp:keywords/>
  <dc:description/>
  <cp:lastModifiedBy>Microsoft Office User</cp:lastModifiedBy>
  <cp:revision>10</cp:revision>
  <cp:lastPrinted>2002-06-16T19:33:00Z</cp:lastPrinted>
  <dcterms:created xsi:type="dcterms:W3CDTF">2024-07-15T07:00:00Z</dcterms:created>
  <dcterms:modified xsi:type="dcterms:W3CDTF">2024-07-24T07:22:00Z</dcterms:modified>
</cp:coreProperties>
</file>